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26" w:rsidRDefault="00AF4126" w:rsidP="00AF4126">
      <w:pPr>
        <w:pStyle w:val="Heading4"/>
        <w:spacing w:after="120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                             </w:t>
      </w:r>
      <w:r w:rsidR="000C4C8B">
        <w:rPr>
          <w:rFonts w:eastAsia="Calibri"/>
          <w:lang w:val="en-US"/>
        </w:rPr>
        <w:t xml:space="preserve">         </w:t>
      </w:r>
      <w:r>
        <w:rPr>
          <w:rFonts w:eastAsia="Calibri"/>
        </w:rPr>
        <w:t xml:space="preserve"> ОПИС ПРЕДМЕТА НАБАВКЕ </w:t>
      </w:r>
    </w:p>
    <w:p w:rsidR="00AF4126" w:rsidRDefault="00AF4126" w:rsidP="00AF4126">
      <w:pPr>
        <w:pStyle w:val="Heading4"/>
        <w:spacing w:after="120"/>
        <w:rPr>
          <w:rFonts w:eastAsia="Calibri"/>
          <w:lang w:val="en-US"/>
        </w:rPr>
      </w:pPr>
      <w:r>
        <w:rPr>
          <w:rFonts w:eastAsia="Calibri"/>
          <w:lang w:val="sr-Cyrl-RS"/>
        </w:rPr>
        <w:t xml:space="preserve"> </w:t>
      </w:r>
      <w:r>
        <w:rPr>
          <w:rFonts w:eastAsia="Calibri"/>
        </w:rPr>
        <w:t xml:space="preserve">ПАРТИЈА  7-  </w:t>
      </w:r>
      <w:r>
        <w:rPr>
          <w:rFonts w:eastAsia="Calibri"/>
          <w:lang w:val="ru-RU"/>
        </w:rPr>
        <w:t>ОСТАЛИ ПРЕХРАМБЕНИ ПРОИЗВОДИ -РОБА ШИРОКЕ ПОТРОШЊЕ</w:t>
      </w: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4322"/>
        <w:gridCol w:w="709"/>
        <w:gridCol w:w="1252"/>
        <w:gridCol w:w="2188"/>
      </w:tblGrid>
      <w:tr w:rsidR="00AF4126" w:rsidTr="00AF4126">
        <w:trPr>
          <w:trHeight w:hRule="exact" w:val="88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Назив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Количина</w:t>
            </w:r>
          </w:p>
        </w:tc>
      </w:tr>
      <w:tr w:rsidR="00AF4126" w:rsidTr="00AF4126">
        <w:trPr>
          <w:trHeight w:val="3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1.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 xml:space="preserve">Брашно тип 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Latn-RS"/>
              </w:rPr>
              <w:t>500</w:t>
            </w:r>
            <w:r>
              <w:rPr>
                <w:b/>
                <w:sz w:val="22"/>
                <w:szCs w:val="22"/>
                <w:lang w:val="sr-Cyrl-CS"/>
              </w:rPr>
              <w:t>,  паковање  од 25 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</w:tr>
      <w:tr w:rsidR="00AF4126" w:rsidTr="00AF4126">
        <w:trPr>
          <w:trHeight w:val="3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2.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>Шећер ситан</w:t>
            </w:r>
            <w:r>
              <w:rPr>
                <w:b/>
                <w:sz w:val="22"/>
                <w:szCs w:val="22"/>
                <w:lang w:val="sr-Cyrl-CS"/>
              </w:rPr>
              <w:t xml:space="preserve"> , паковање  од 50 кг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RS"/>
              </w:rPr>
              <w:t>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600</w:t>
            </w:r>
          </w:p>
        </w:tc>
      </w:tr>
      <w:tr w:rsidR="00AF4126" w:rsidTr="00AF4126">
        <w:trPr>
          <w:trHeight w:val="3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  <w:r>
              <w:rPr>
                <w:lang w:val="sr-Latn-RS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Latn-RS"/>
              </w:rPr>
              <w:t>Уље</w:t>
            </w:r>
            <w:r>
              <w:rPr>
                <w:b/>
                <w:sz w:val="22"/>
                <w:szCs w:val="22"/>
                <w:lang w:val="sr-Cyrl-CS"/>
              </w:rPr>
              <w:t xml:space="preserve">  1/1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Latn-RS"/>
              </w:rPr>
              <w:t>лит</w:t>
            </w:r>
            <w:r>
              <w:rPr>
                <w:lang w:val="sr-Cyrl-RS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800</w:t>
            </w:r>
          </w:p>
        </w:tc>
      </w:tr>
      <w:tr w:rsidR="00AF4126" w:rsidTr="00AF4126">
        <w:trPr>
          <w:trHeight w:val="4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Latn-RS"/>
              </w:rPr>
              <w:t>Со јодирана</w:t>
            </w:r>
            <w:r>
              <w:rPr>
                <w:b/>
                <w:color w:val="000000"/>
                <w:lang w:val="sr-Cyrl-CS"/>
              </w:rPr>
              <w:t xml:space="preserve"> 5/1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RS"/>
              </w:rPr>
            </w:pPr>
            <w:r>
              <w:rPr>
                <w:lang w:val="sr-Cyrl-CS"/>
              </w:rPr>
              <w:t>кг</w:t>
            </w:r>
            <w:r>
              <w:rPr>
                <w:lang w:val="sr-Cyrl-RS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rPr>
          <w:trHeight w:val="41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Зачин за јело са селеном 5/1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rPr>
          <w:trHeight w:hRule="exact" w:val="59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Мармелада –мешана, 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</w:tr>
      <w:tr w:rsidR="00AF4126" w:rsidTr="00AF4126">
        <w:trPr>
          <w:trHeight w:hRule="exact" w:val="43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  <w:p w:rsidR="00AF4126" w:rsidRDefault="00AF4126">
            <w:pPr>
              <w:spacing w:line="276" w:lineRule="auto"/>
              <w:rPr>
                <w:lang w:val="sr-Cyrl-CS"/>
              </w:rPr>
            </w:pP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Мармелада 1/1 мешана 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мешана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</w:p>
          <w:p w:rsidR="00AF4126" w:rsidRDefault="00AF4126">
            <w:pPr>
              <w:spacing w:line="276" w:lineRule="auto"/>
              <w:rPr>
                <w:lang w:val="sr-Cyrl-RS"/>
              </w:rPr>
            </w:pPr>
          </w:p>
          <w:p w:rsidR="00AF4126" w:rsidRDefault="00AF4126">
            <w:pPr>
              <w:spacing w:line="276" w:lineRule="auto"/>
              <w:rPr>
                <w:lang w:val="sr-Cyrl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AF4126" w:rsidTr="00AF4126">
        <w:trPr>
          <w:trHeight w:hRule="exact" w:val="739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Latn-RS"/>
              </w:rPr>
              <w:t xml:space="preserve">Зденка сир </w:t>
            </w:r>
            <w:r>
              <w:rPr>
                <w:b/>
                <w:color w:val="000000"/>
                <w:lang w:val="sr-Cyrl-CS"/>
              </w:rPr>
              <w:t>,6 ком.у кутији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sz w:val="20"/>
                <w:szCs w:val="20"/>
                <w:lang w:val="sr-Latn-RS"/>
              </w:rPr>
            </w:pPr>
            <w:r>
              <w:rPr>
                <w:lang w:val="sr-Latn-RS"/>
              </w:rPr>
              <w:t>к</w:t>
            </w:r>
            <w:r>
              <w:rPr>
                <w:lang w:val="sr-Cyrl-CS"/>
              </w:rPr>
              <w:t>ут</w:t>
            </w:r>
            <w:r>
              <w:rPr>
                <w:lang w:val="sr-Cyrl-RS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</w:tr>
      <w:tr w:rsidR="00AF4126" w:rsidTr="00AF4126">
        <w:trPr>
          <w:trHeight w:val="38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Latn-RS"/>
              </w:rPr>
              <w:t xml:space="preserve">Фида </w:t>
            </w:r>
            <w:r>
              <w:rPr>
                <w:b/>
                <w:color w:val="000000"/>
                <w:lang w:val="sr-Cyrl-CS"/>
              </w:rPr>
              <w:t xml:space="preserve"> за супу, са јајима, 400 гр.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ком</w:t>
            </w:r>
            <w:r>
              <w:rPr>
                <w:lang w:val="sr-Cyrl-RS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Cyrl-CS"/>
              </w:rPr>
              <w:t>2</w:t>
            </w:r>
            <w:r>
              <w:rPr>
                <w:lang w:val="sr-Latn-RS"/>
              </w:rPr>
              <w:t>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Макароне са ј. Спирала,400 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Latn-RS"/>
              </w:rPr>
            </w:pPr>
            <w:r>
              <w:rPr>
                <w:lang w:val="sr-Latn-RS"/>
              </w:rPr>
              <w:t>ком</w:t>
            </w:r>
            <w:r>
              <w:rPr>
                <w:lang w:val="sr-Cyrl-RS"/>
              </w:rPr>
              <w:t>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310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11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презле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или</w:t>
            </w:r>
          </w:p>
          <w:p w:rsidR="00AF4126" w:rsidRDefault="00AF4126">
            <w:pPr>
              <w:spacing w:line="276" w:lineRule="auto"/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полимарк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Алева</w:t>
            </w:r>
            <w:r>
              <w:rPr>
                <w:color w:val="000000"/>
                <w:lang w:val="sr-Cyrl-CS"/>
              </w:rPr>
              <w:t xml:space="preserve"> </w:t>
            </w:r>
            <w:r>
              <w:rPr>
                <w:b/>
                <w:color w:val="000000"/>
                <w:lang w:val="sr-Cyrl-CS"/>
              </w:rPr>
              <w:t>паприка100/1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ком.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Бибер  млевени 10/1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350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Пиринач 1/1, дугуљастозрно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110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Какао прах 100/1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6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Шећер прах, 0,500 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</w:tr>
      <w:tr w:rsidR="00AF4126" w:rsidTr="00AF4126">
        <w:trPr>
          <w:trHeight w:hRule="exact" w:val="684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1</w:t>
            </w:r>
            <w:r>
              <w:rPr>
                <w:lang w:val="sr-Cyrl-CS"/>
              </w:rPr>
              <w:t>7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Сенф,100г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илиилили одговарајући</w:t>
            </w:r>
          </w:p>
          <w:p w:rsidR="00AF4126" w:rsidRDefault="00AF4126">
            <w:pPr>
              <w:spacing w:line="276" w:lineRule="auto"/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полимарк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Крем банане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Ловоров лист , 10гр.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lastRenderedPageBreak/>
              <w:t>2</w:t>
            </w:r>
            <w:r>
              <w:rPr>
                <w:lang w:val="sr-Cyrl-CS"/>
              </w:rPr>
              <w:t>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Прашак за</w:t>
            </w:r>
            <w:r>
              <w:rPr>
                <w:color w:val="000000"/>
                <w:lang w:val="sr-Cyrl-CS"/>
              </w:rPr>
              <w:t xml:space="preserve"> пециво 10/1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Еуро крем, 1/1  таково/одгова</w:t>
            </w:r>
          </w:p>
          <w:p w:rsidR="00AF4126" w:rsidRDefault="00AF4126">
            <w:pPr>
              <w:spacing w:line="276" w:lineRule="auto"/>
              <w:rPr>
                <w:color w:val="000000"/>
                <w:lang w:val="sr-Cyrl-RS"/>
              </w:rPr>
            </w:pPr>
            <w:r>
              <w:rPr>
                <w:b/>
                <w:color w:val="000000"/>
                <w:lang w:val="sr-Cyrl-RS"/>
              </w:rPr>
              <w:t>рајући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Еуро крем, 2,5 таково/одговарајући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rPr>
          <w:trHeight w:hRule="exact" w:val="518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Сирће 1/1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лит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rPr>
          <w:trHeight w:hRule="exact" w:val="54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Марагарин  стони,  250 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200</w:t>
            </w:r>
          </w:p>
        </w:tc>
      </w:tr>
      <w:tr w:rsidR="00AF4126" w:rsidTr="00AF4126">
        <w:trPr>
          <w:trHeight w:hRule="exact" w:val="50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манчмело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340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6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Чоко наполит. 20 г.</w:t>
            </w:r>
          </w:p>
          <w:p w:rsidR="00AF4126" w:rsidRDefault="00AF4126">
            <w:pPr>
              <w:spacing w:line="276" w:lineRule="auto"/>
              <w:rPr>
                <w:color w:val="000000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7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Чоко бисквит 15 гр.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1650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28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RS"/>
              </w:rPr>
            </w:pPr>
            <w:r>
              <w:rPr>
                <w:b/>
                <w:color w:val="000000"/>
                <w:lang w:val="sr-Cyrl-CS"/>
              </w:rPr>
              <w:t>Чај шумско воће,20 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100</w:t>
            </w:r>
          </w:p>
        </w:tc>
      </w:tr>
      <w:tr w:rsidR="00AF4126" w:rsidTr="00AF4126">
        <w:trPr>
          <w:trHeight w:hRule="exact" w:val="38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29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 нана 20 /1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ввре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вввоће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160</w:t>
            </w:r>
          </w:p>
        </w:tc>
      </w:tr>
      <w:tr w:rsidR="00AF4126" w:rsidTr="00AF4126">
        <w:trPr>
          <w:trHeight w:hRule="exact" w:val="356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јагода 20/1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AF4126" w:rsidTr="00AF4126">
        <w:trPr>
          <w:trHeight w:hRule="exact" w:val="1473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дивља трешња 20 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кут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AF4126" w:rsidTr="00AF4126">
        <w:trPr>
          <w:trHeight w:hRule="exact" w:val="995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Воћни сируп, 1/1 таково или одговарајући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800</w:t>
            </w:r>
          </w:p>
        </w:tc>
      </w:tr>
      <w:tr w:rsidR="00AF4126" w:rsidTr="00AF4126">
        <w:trPr>
          <w:trHeight w:hRule="exact" w:val="587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3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Чоколадни десерт, 20гр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1650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4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Боранија- смрзнута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Cyrl-CS"/>
              </w:rPr>
              <w:t>35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грашак- смрзнути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кг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180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RS"/>
              </w:rPr>
              <w:t>6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Царска мешавина,смрзнуто ,450 гр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lastRenderedPageBreak/>
              <w:t>3</w:t>
            </w:r>
            <w:r>
              <w:rPr>
                <w:lang w:val="sr-Cyrl-CS"/>
              </w:rPr>
              <w:t>7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маргарин за мазање,  0,500 гр.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8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Мајонез 500гр, полимарк или одговарајући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570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 xml:space="preserve">   </w:t>
            </w: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9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Чај брусница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20/1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40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 xml:space="preserve"> Кечап  слатки </w:t>
            </w:r>
            <w:r>
              <w:rPr>
                <w:b/>
                <w:color w:val="000000"/>
                <w:lang w:val="en-US"/>
              </w:rPr>
              <w:t xml:space="preserve"> </w:t>
            </w:r>
            <w:r>
              <w:rPr>
                <w:b/>
                <w:color w:val="000000"/>
                <w:lang w:val="sr-Cyrl-CS"/>
              </w:rPr>
              <w:t>500гр, полимарк или одговарајући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720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41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Бисквит Воћна тортица, 8/1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150</w:t>
            </w:r>
          </w:p>
        </w:tc>
      </w:tr>
      <w:tr w:rsidR="00AF4126" w:rsidTr="00AF4126">
        <w:trPr>
          <w:trHeight w:hRule="exact" w:val="1290"/>
        </w:trPr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lang w:val="sr-Cyrl-RS"/>
              </w:rPr>
            </w:pPr>
            <w:r>
              <w:rPr>
                <w:lang w:val="sr-Cyrl-RS"/>
              </w:rPr>
              <w:t>/42</w:t>
            </w:r>
          </w:p>
        </w:tc>
        <w:tc>
          <w:tcPr>
            <w:tcW w:w="4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ПВЦ кесе</w:t>
            </w:r>
          </w:p>
          <w:p w:rsidR="00AF4126" w:rsidRDefault="00AF4126">
            <w:pPr>
              <w:spacing w:line="276" w:lineRule="auto"/>
              <w:rPr>
                <w:b/>
                <w:color w:val="000000"/>
                <w:lang w:val="sr-Cyrl-CS"/>
              </w:rPr>
            </w:pPr>
            <w:r>
              <w:rPr>
                <w:b/>
                <w:color w:val="000000"/>
                <w:lang w:val="sr-Cyrl-CS"/>
              </w:rPr>
              <w:t>100/1, веће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126" w:rsidRDefault="00AF4126">
            <w:pPr>
              <w:spacing w:line="276" w:lineRule="auto"/>
              <w:rPr>
                <w:lang w:val="sr-Latn-R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4126" w:rsidRDefault="00AF4126">
            <w:pPr>
              <w:spacing w:line="276" w:lineRule="auto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</w:tbl>
    <w:p w:rsidR="00AF4126" w:rsidRDefault="00AF4126" w:rsidP="00AF4126">
      <w:pPr>
        <w:rPr>
          <w:lang w:val="sr-Latn-RS"/>
        </w:rPr>
      </w:pPr>
    </w:p>
    <w:p w:rsidR="00AF4126" w:rsidRDefault="00AF4126" w:rsidP="00AF4126">
      <w:pPr>
        <w:rPr>
          <w:rFonts w:eastAsia="Calibri"/>
          <w:lang w:val="en-US" w:eastAsia="en-US"/>
        </w:rPr>
      </w:pPr>
    </w:p>
    <w:p w:rsidR="00AF4126" w:rsidRDefault="00AF4126" w:rsidP="00AF4126">
      <w:pPr>
        <w:jc w:val="both"/>
        <w:rPr>
          <w:rFonts w:ascii="Arial" w:eastAsia="TimesNewRomanPSMT" w:hAnsi="Arial" w:cs="Arial"/>
          <w:b/>
          <w:bCs/>
          <w:lang w:val="ru-RU"/>
        </w:rPr>
      </w:pPr>
    </w:p>
    <w:tbl>
      <w:tblPr>
        <w:tblW w:w="0" w:type="auto"/>
        <w:tblInd w:w="303" w:type="dxa"/>
        <w:tblLayout w:type="fixed"/>
        <w:tblLook w:val="04A0" w:firstRow="1" w:lastRow="0" w:firstColumn="1" w:lastColumn="0" w:noHBand="0" w:noVBand="1"/>
      </w:tblPr>
      <w:tblGrid>
        <w:gridCol w:w="3945"/>
        <w:gridCol w:w="4680"/>
      </w:tblGrid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и начин плаћања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RS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45 дана  од дана пријема потписане отпремнице и фактуре , на рачун добављача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Рок важења понуде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hAnsi="Arial" w:cs="Arial"/>
                <w:lang w:val="sr-Cyrl-CS"/>
              </w:rPr>
              <w:t>_____ дана (минимум 90 дана)</w:t>
            </w: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Паковање</w:t>
            </w: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</w:p>
          <w:p w:rsidR="00AF4126" w:rsidRDefault="00AF4126">
            <w:pPr>
              <w:tabs>
                <w:tab w:val="left" w:pos="1440"/>
              </w:tabs>
              <w:spacing w:before="120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>___________________________</w:t>
            </w:r>
          </w:p>
          <w:p w:rsidR="00AF4126" w:rsidRDefault="00AF4126">
            <w:pPr>
              <w:tabs>
                <w:tab w:val="left" w:pos="1440"/>
              </w:tabs>
              <w:spacing w:before="120" w:after="120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Динамика испоруке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Оригинална амбалажа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_________________________________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>У року од 48 часова од позива представника купца,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  <w:r>
              <w:rPr>
                <w:rFonts w:ascii="Arial" w:eastAsia="TimesNewRomanPSMT" w:hAnsi="Arial" w:cs="Arial"/>
                <w:bCs/>
                <w:lang w:val="ru-RU"/>
              </w:rPr>
              <w:t xml:space="preserve"> радним данима у времену  до 13,00 ч.</w:t>
            </w:r>
          </w:p>
          <w:p w:rsidR="00AF4126" w:rsidRDefault="00AF4126">
            <w:pPr>
              <w:snapToGrid w:val="0"/>
              <w:spacing w:before="120"/>
              <w:jc w:val="both"/>
              <w:rPr>
                <w:rFonts w:ascii="Arial" w:eastAsia="TimesNewRomanPSMT" w:hAnsi="Arial" w:cs="Arial"/>
                <w:bCs/>
                <w:lang w:val="ru-RU"/>
              </w:rPr>
            </w:pPr>
          </w:p>
        </w:tc>
      </w:tr>
      <w:tr w:rsidR="00AF4126" w:rsidTr="00AF4126"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F4126" w:rsidRDefault="00AF4126">
            <w:pPr>
              <w:snapToGrid w:val="0"/>
              <w:jc w:val="both"/>
              <w:rPr>
                <w:rFonts w:ascii="Arial" w:eastAsia="TimesNewRomanPSMT" w:hAnsi="Arial" w:cs="Arial"/>
                <w:bCs/>
                <w:lang w:val="sr-Cyrl-CS"/>
              </w:rPr>
            </w:pP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en-US"/>
              </w:rPr>
            </w:pPr>
            <w:r>
              <w:rPr>
                <w:rFonts w:ascii="Arial" w:eastAsia="TimesNewRomanPSMT" w:hAnsi="Arial" w:cs="Arial"/>
                <w:bCs/>
                <w:lang w:val="sr-Latn-RS"/>
              </w:rPr>
              <w:t>Место и начин испоруке</w:t>
            </w:r>
          </w:p>
          <w:p w:rsidR="00AF4126" w:rsidRDefault="00AF4126">
            <w:pPr>
              <w:jc w:val="both"/>
              <w:rPr>
                <w:rFonts w:ascii="Arial" w:eastAsia="TimesNewRomanPSMT" w:hAnsi="Arial" w:cs="Arial"/>
                <w:bCs/>
                <w:lang w:val="sr-Latn-RS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4126" w:rsidRDefault="00AF4126">
            <w:pPr>
              <w:snapToGrid w:val="0"/>
              <w:rPr>
                <w:rFonts w:ascii="Arial" w:eastAsia="TimesNewRomanPSMT" w:hAnsi="Arial" w:cs="Arial"/>
                <w:bCs/>
                <w:lang w:val="sr-Cyrl-CS"/>
              </w:rPr>
            </w:pPr>
            <w:r>
              <w:rPr>
                <w:rFonts w:ascii="Arial" w:eastAsia="TimesNewRomanPSMT" w:hAnsi="Arial" w:cs="Arial"/>
                <w:bCs/>
                <w:lang w:val="sr-Cyrl-CS"/>
              </w:rPr>
              <w:t>Основна школа “ Аца Алексић“ Александровац,  –возилом добављача,  сукцесивно према појединачним  наруџбинама</w:t>
            </w:r>
          </w:p>
        </w:tc>
      </w:tr>
    </w:tbl>
    <w:p w:rsidR="00AF4126" w:rsidRDefault="00AF4126" w:rsidP="00AF4126">
      <w:pPr>
        <w:ind w:left="720" w:firstLine="720"/>
        <w:jc w:val="both"/>
        <w:rPr>
          <w:lang w:val="en-US"/>
        </w:rPr>
      </w:pPr>
    </w:p>
    <w:p w:rsidR="00AF4126" w:rsidRDefault="00AF4126" w:rsidP="00AF4126">
      <w:pPr>
        <w:numPr>
          <w:ilvl w:val="0"/>
          <w:numId w:val="6"/>
        </w:numPr>
        <w:jc w:val="both"/>
        <w:rPr>
          <w:lang w:val="sr-Cyrl-CS"/>
        </w:rPr>
      </w:pPr>
      <w:r>
        <w:rPr>
          <w:lang w:val="sr-Cyrl-CS"/>
        </w:rPr>
        <w:t>Намирнице се транспортују у транспортним средствима на температурама које су на декларацији прописане за њихово чување у наменском доставном возилу, чистом и уредном , односно транспортна амбалажа у којој се достављају намирнице мора бити одговарајућа у погледу хигијене.</w:t>
      </w:r>
    </w:p>
    <w:p w:rsidR="00AF4126" w:rsidRDefault="00AF4126" w:rsidP="00AF4126">
      <w:pPr>
        <w:numPr>
          <w:ilvl w:val="0"/>
          <w:numId w:val="6"/>
        </w:numPr>
        <w:jc w:val="both"/>
        <w:rPr>
          <w:lang w:val="ru-RU"/>
        </w:rPr>
      </w:pPr>
      <w:r>
        <w:rPr>
          <w:lang w:val="ru-RU"/>
        </w:rPr>
        <w:t>Сви понуђачи уз сваку испоруку су у обавези да за намирнице у оригиналном паковању обезбеде делкарацију у складу са Правилником о декларисању и означавању упакованих намирница.</w:t>
      </w:r>
    </w:p>
    <w:p w:rsidR="00AF4126" w:rsidRDefault="00AF4126" w:rsidP="00AF4126">
      <w:pPr>
        <w:autoSpaceDE w:val="0"/>
        <w:autoSpaceDN w:val="0"/>
        <w:adjustRightInd w:val="0"/>
        <w:ind w:left="187"/>
        <w:jc w:val="both"/>
        <w:rPr>
          <w:color w:val="000000"/>
          <w:sz w:val="16"/>
          <w:szCs w:val="16"/>
          <w:lang w:val="ru-RU"/>
        </w:rPr>
      </w:pP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исправна, што понуђач доказује одговарајућом документацијом (декларацијом, потврдом о здравственој исправности намирнице, рок важења и слично).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Понуђач је у обавези да испоруку добара врши сукцесивно, према динамици, количини и спецификацији </w:t>
      </w:r>
      <w:r>
        <w:rPr>
          <w:lang w:val="sr-Cyrl-CS"/>
        </w:rPr>
        <w:t>наручиоца, достављеној понуђачу најкасније 48 сати пре рока за испоруку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 xml:space="preserve">Рок испоруке се прецизира од дана пријема позива представника наручиоца. 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Рачун се испоставља на основу документа - отпремнице којом се верификује квантитет и квалитет испоруке.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lang w:val="ru-RU"/>
        </w:rPr>
      </w:pPr>
      <w:r>
        <w:rPr>
          <w:lang w:val="ru-RU"/>
        </w:rPr>
        <w:t>Рок плаћања се прецизира од дана пријема исправног рачуна испостављеног по испоруци.</w:t>
      </w:r>
    </w:p>
    <w:p w:rsidR="00AF4126" w:rsidRDefault="00AF4126" w:rsidP="00AF4126">
      <w:pPr>
        <w:numPr>
          <w:ilvl w:val="0"/>
          <w:numId w:val="6"/>
        </w:numPr>
        <w:spacing w:after="120"/>
        <w:jc w:val="both"/>
        <w:rPr>
          <w:rFonts w:ascii="TimesNewRomanPSMT" w:hAnsi="TimesNewRomanPSMT" w:cs="TimesNewRomanPSMT"/>
          <w:sz w:val="21"/>
          <w:szCs w:val="21"/>
          <w:lang w:val="ru-RU"/>
        </w:rPr>
      </w:pPr>
      <w:r>
        <w:rPr>
          <w:lang w:val="ru-RU"/>
        </w:rPr>
        <w:t xml:space="preserve">Рок плаћања је четрдесет пет (45) </w:t>
      </w:r>
      <w:r>
        <w:rPr>
          <w:rFonts w:ascii="TimesNewRomanPSMT" w:hAnsi="TimesNewRomanPSMT" w:cs="TimesNewRomanPSMT"/>
          <w:lang w:val="ru-RU"/>
        </w:rPr>
        <w:t xml:space="preserve">од дана  испоруке робе и пријема </w:t>
      </w:r>
      <w:r>
        <w:rPr>
          <w:rFonts w:ascii="TimesNewRomanPSMT" w:hAnsi="TimesNewRomanPSMT" w:cs="TimesNewRomanPSMT"/>
          <w:lang w:val="sr-Cyrl-CS"/>
        </w:rPr>
        <w:t xml:space="preserve">отпремнице и </w:t>
      </w:r>
      <w:r>
        <w:rPr>
          <w:rFonts w:ascii="TimesNewRomanPSMT" w:hAnsi="TimesNewRomanPSMT" w:cs="TimesNewRomanPSMT"/>
          <w:lang w:val="ru-RU"/>
        </w:rPr>
        <w:t xml:space="preserve">рачуна. </w:t>
      </w: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b/>
          <w:bCs/>
          <w:sz w:val="28"/>
          <w:szCs w:val="28"/>
          <w:lang w:val="sr-Cyrl-RS"/>
        </w:rPr>
      </w:pPr>
    </w:p>
    <w:p w:rsidR="00AF4126" w:rsidRDefault="00AF4126" w:rsidP="00AF4126">
      <w:pPr>
        <w:pStyle w:val="NoSpacing"/>
        <w:jc w:val="right"/>
        <w:rPr>
          <w:rFonts w:ascii="Arial" w:hAnsi="Arial" w:cs="Arial"/>
          <w:iCs/>
          <w:sz w:val="20"/>
          <w:szCs w:val="20"/>
          <w:lang w:val="ru-RU"/>
        </w:rPr>
      </w:pPr>
      <w:bookmarkStart w:id="0" w:name="_GoBack"/>
      <w:bookmarkEnd w:id="0"/>
    </w:p>
    <w:sectPr w:rsidR="00AF41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17EE3"/>
    <w:multiLevelType w:val="hybridMultilevel"/>
    <w:tmpl w:val="47108C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B26A42"/>
    <w:multiLevelType w:val="hybridMultilevel"/>
    <w:tmpl w:val="2960CB9C"/>
    <w:lvl w:ilvl="0" w:tplc="5CF0D926">
      <w:start w:val="1"/>
      <w:numFmt w:val="decimal"/>
      <w:pStyle w:val="Heading4nabrajanje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6110697C"/>
    <w:multiLevelType w:val="hybridMultilevel"/>
    <w:tmpl w:val="927E6CC4"/>
    <w:lvl w:ilvl="0" w:tplc="3784514E">
      <w:start w:val="1"/>
      <w:numFmt w:val="decimal"/>
      <w:pStyle w:val="Style1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126"/>
    <w:rsid w:val="000223E2"/>
    <w:rsid w:val="000C4C8B"/>
    <w:rsid w:val="00373B0A"/>
    <w:rsid w:val="004D6650"/>
    <w:rsid w:val="004E54A5"/>
    <w:rsid w:val="007C6E82"/>
    <w:rsid w:val="00A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F4126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AF412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AF41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AF4126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AF4126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AF4126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F4126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AF4126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AF4126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AF4126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AF4126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AF4126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AF4126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AF4126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AF4126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AF4126"/>
    <w:rPr>
      <w:color w:val="800080"/>
      <w:u w:val="single"/>
    </w:rPr>
  </w:style>
  <w:style w:type="character" w:customStyle="1" w:styleId="Heading6Char1">
    <w:name w:val="Heading 6 Char1"/>
    <w:aliases w:val="podnaslov 2 Char1"/>
    <w:uiPriority w:val="99"/>
    <w:semiHidden/>
    <w:rsid w:val="00AF4126"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AF4126"/>
    <w:rPr>
      <w:lang w:val="en-US" w:eastAsia="en-US"/>
    </w:rPr>
  </w:style>
  <w:style w:type="paragraph" w:styleId="TOC2">
    <w:name w:val="toc 2"/>
    <w:basedOn w:val="Normal"/>
    <w:next w:val="Normal"/>
    <w:autoRedefine/>
    <w:semiHidden/>
    <w:unhideWhenUsed/>
    <w:rsid w:val="00AF4126"/>
    <w:pPr>
      <w:ind w:left="240"/>
    </w:pPr>
    <w:rPr>
      <w:lang w:val="en-US" w:eastAsia="en-US"/>
    </w:rPr>
  </w:style>
  <w:style w:type="paragraph" w:styleId="TOC3">
    <w:name w:val="toc 3"/>
    <w:basedOn w:val="Normal"/>
    <w:next w:val="Normal"/>
    <w:autoRedefine/>
    <w:semiHidden/>
    <w:unhideWhenUsed/>
    <w:rsid w:val="00AF4126"/>
    <w:pPr>
      <w:ind w:left="480"/>
    </w:pPr>
    <w:rPr>
      <w:lang w:val="en-US" w:eastAsia="en-US"/>
    </w:rPr>
  </w:style>
  <w:style w:type="paragraph" w:styleId="TOC7">
    <w:name w:val="toc 7"/>
    <w:basedOn w:val="Normal"/>
    <w:next w:val="Normal"/>
    <w:autoRedefine/>
    <w:semiHidden/>
    <w:unhideWhenUsed/>
    <w:rsid w:val="00AF4126"/>
    <w:pPr>
      <w:ind w:left="1440"/>
    </w:pPr>
    <w:rPr>
      <w:lang w:val="en-US" w:eastAsia="en-US"/>
    </w:rPr>
  </w:style>
  <w:style w:type="paragraph" w:styleId="TOC8">
    <w:name w:val="toc 8"/>
    <w:basedOn w:val="Normal"/>
    <w:next w:val="Normal"/>
    <w:autoRedefine/>
    <w:semiHidden/>
    <w:unhideWhenUsed/>
    <w:rsid w:val="00AF4126"/>
    <w:pPr>
      <w:ind w:left="1680"/>
    </w:pPr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126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126"/>
    <w:rPr>
      <w:rFonts w:ascii="Times New Roman" w:eastAsia="Calibri" w:hAnsi="Times New Roman" w:cs="Times New Roman"/>
      <w:sz w:val="2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AF41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4126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Title">
    <w:name w:val="Title"/>
    <w:basedOn w:val="Normal"/>
    <w:next w:val="Normal"/>
    <w:link w:val="TitleChar"/>
    <w:uiPriority w:val="99"/>
    <w:qFormat/>
    <w:rsid w:val="00AF4126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AF4126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AF4126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F4126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AF4126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AF4126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semiHidden/>
    <w:unhideWhenUsed/>
    <w:rsid w:val="00AF4126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AF4126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AF4126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AF4126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4126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4126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F4126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F4126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4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4126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NoSpacing">
    <w:name w:val="No Spacing"/>
    <w:uiPriority w:val="99"/>
    <w:qFormat/>
    <w:rsid w:val="00AF4126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AF4126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AF4126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F4126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F4126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412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4126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AF4126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AF4126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AF4126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AF4126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AF4126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AF4126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AF4126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AF4126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AF4126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AF4126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AF4126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AF4126"/>
    <w:pPr>
      <w:numPr>
        <w:numId w:val="1"/>
      </w:numPr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AF4126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AF4126"/>
    <w:pPr>
      <w:numPr>
        <w:numId w:val="3"/>
      </w:numPr>
      <w:spacing w:before="120" w:after="360"/>
    </w:pPr>
    <w:rPr>
      <w:rFonts w:eastAsiaTheme="minorHAnsi"/>
    </w:rPr>
  </w:style>
  <w:style w:type="paragraph" w:customStyle="1" w:styleId="Default">
    <w:name w:val="Default"/>
    <w:rsid w:val="00AF41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AF4126"/>
    <w:rPr>
      <w:i/>
      <w:iCs/>
      <w:color w:val="808080"/>
    </w:rPr>
  </w:style>
  <w:style w:type="character" w:styleId="SubtleReference">
    <w:name w:val="Subtle Reference"/>
    <w:uiPriority w:val="31"/>
    <w:qFormat/>
    <w:rsid w:val="00AF412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AF412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F4126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AF412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AF4126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AF4126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AF4126"/>
    <w:rPr>
      <w:i w:val="0"/>
      <w:iCs w:val="0"/>
    </w:rPr>
  </w:style>
  <w:style w:type="table" w:styleId="TableGrid">
    <w:name w:val="Table Grid"/>
    <w:basedOn w:val="TableNormal"/>
    <w:uiPriority w:val="99"/>
    <w:rsid w:val="00AF4126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5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dcterms:created xsi:type="dcterms:W3CDTF">2021-02-15T11:07:00Z</dcterms:created>
  <dcterms:modified xsi:type="dcterms:W3CDTF">2021-02-15T11:07:00Z</dcterms:modified>
</cp:coreProperties>
</file>